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7B86" w14:textId="3B869E1B" w:rsidR="00467D67" w:rsidRPr="00467D67" w:rsidRDefault="00467D67" w:rsidP="00467D67">
      <w:pPr>
        <w:tabs>
          <w:tab w:val="left" w:pos="1500"/>
        </w:tabs>
        <w:spacing w:after="0" w:line="360" w:lineRule="auto"/>
        <w:rPr>
          <w:rFonts w:ascii="Arial" w:hAnsi="Arial" w:cs="Arial"/>
          <w:b/>
          <w:bCs/>
          <w:sz w:val="36"/>
          <w:szCs w:val="36"/>
          <w:lang w:val="en-GB"/>
        </w:rPr>
      </w:pPr>
      <w:r w:rsidRPr="00467D67">
        <w:rPr>
          <w:rFonts w:ascii="Arial" w:hAnsi="Arial" w:cs="Arial"/>
          <w:b/>
          <w:bCs/>
          <w:sz w:val="36"/>
          <w:szCs w:val="36"/>
          <w:lang w:val="en-GB"/>
        </w:rPr>
        <w:t>Overview of the Inselhalle Lindau</w:t>
      </w:r>
    </w:p>
    <w:p w14:paraId="6B9CB4F3" w14:textId="77777777" w:rsidR="00467D67" w:rsidRDefault="00467D67" w:rsidP="00467D67">
      <w:pPr>
        <w:tabs>
          <w:tab w:val="left" w:pos="1500"/>
        </w:tabs>
        <w:spacing w:after="0"/>
        <w:rPr>
          <w:rFonts w:ascii="Arial" w:hAnsi="Arial" w:cs="Arial"/>
          <w:b/>
          <w:bCs/>
          <w:lang w:val="en-GB"/>
        </w:rPr>
      </w:pPr>
    </w:p>
    <w:p w14:paraId="186784DF" w14:textId="19BFBC04" w:rsidR="00467D67" w:rsidRPr="00467D67" w:rsidRDefault="00467D67" w:rsidP="00467D67">
      <w:pPr>
        <w:tabs>
          <w:tab w:val="left" w:pos="1500"/>
        </w:tabs>
        <w:spacing w:after="0"/>
        <w:rPr>
          <w:rFonts w:ascii="Arial" w:hAnsi="Arial" w:cs="Arial"/>
          <w:b/>
          <w:bCs/>
          <w:lang w:val="en-GB"/>
        </w:rPr>
      </w:pPr>
      <w:r w:rsidRPr="00467D67">
        <w:rPr>
          <w:rFonts w:ascii="Arial" w:hAnsi="Arial" w:cs="Arial"/>
          <w:b/>
          <w:bCs/>
          <w:lang w:val="en-GB"/>
        </w:rPr>
        <w:t xml:space="preserve">Modern meetings in the </w:t>
      </w:r>
      <w:proofErr w:type="gramStart"/>
      <w:r w:rsidRPr="00467D67">
        <w:rPr>
          <w:rFonts w:ascii="Arial" w:hAnsi="Arial" w:cs="Arial"/>
          <w:b/>
          <w:bCs/>
          <w:lang w:val="en-GB"/>
        </w:rPr>
        <w:t>Bavarian island</w:t>
      </w:r>
      <w:proofErr w:type="gramEnd"/>
      <w:r w:rsidRPr="00467D67">
        <w:rPr>
          <w:rFonts w:ascii="Arial" w:hAnsi="Arial" w:cs="Arial"/>
          <w:b/>
          <w:bCs/>
          <w:lang w:val="en-GB"/>
        </w:rPr>
        <w:t xml:space="preserve"> town</w:t>
      </w:r>
    </w:p>
    <w:p w14:paraId="56611389" w14:textId="77777777" w:rsidR="00467D67" w:rsidRPr="00467D67" w:rsidRDefault="00467D67" w:rsidP="00467D67">
      <w:pPr>
        <w:tabs>
          <w:tab w:val="left" w:pos="1500"/>
        </w:tabs>
        <w:spacing w:after="0"/>
        <w:rPr>
          <w:rFonts w:ascii="Arial" w:hAnsi="Arial" w:cs="Arial"/>
          <w:lang w:val="en-GB"/>
        </w:rPr>
      </w:pPr>
    </w:p>
    <w:p w14:paraId="65375545"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 xml:space="preserve">With the Inselhalle, Lindau in Lake Constance offers a conference location with a unique atmosphere. Since 2018, the new Inselhalle has been a trendsetting event venue in an extraordinary location. Directly on the shores of Lake Constance in the historic island town of Lindau, the new congress and event location impresses with its spacious glass facades, modern </w:t>
      </w:r>
      <w:proofErr w:type="gramStart"/>
      <w:r w:rsidRPr="00467D67">
        <w:rPr>
          <w:rFonts w:ascii="Arial" w:hAnsi="Arial" w:cs="Arial"/>
          <w:lang w:val="en-GB"/>
        </w:rPr>
        <w:t>technology</w:t>
      </w:r>
      <w:proofErr w:type="gramEnd"/>
      <w:r w:rsidRPr="00467D67">
        <w:rPr>
          <w:rFonts w:ascii="Arial" w:hAnsi="Arial" w:cs="Arial"/>
          <w:lang w:val="en-GB"/>
        </w:rPr>
        <w:t xml:space="preserve"> and gastronomy. Thanks to 46 room variants and a capacity of more than 2,000 participants, it is suitable for events of different types and sizes. Organisers and conference guests also benefit from a comprehensive event service and the short distances of the Lindau Island.</w:t>
      </w:r>
    </w:p>
    <w:p w14:paraId="16CF247E" w14:textId="77777777" w:rsidR="00467D67" w:rsidRPr="00467D67" w:rsidRDefault="00467D67" w:rsidP="00467D67">
      <w:pPr>
        <w:tabs>
          <w:tab w:val="left" w:pos="1500"/>
        </w:tabs>
        <w:spacing w:after="0"/>
        <w:rPr>
          <w:rFonts w:ascii="Arial" w:hAnsi="Arial" w:cs="Arial"/>
          <w:lang w:val="en-GB"/>
        </w:rPr>
      </w:pPr>
    </w:p>
    <w:p w14:paraId="23B7A2E2" w14:textId="77777777" w:rsidR="00467D67" w:rsidRPr="00467D67" w:rsidRDefault="00467D67" w:rsidP="00467D67">
      <w:pPr>
        <w:tabs>
          <w:tab w:val="left" w:pos="1500"/>
        </w:tabs>
        <w:spacing w:after="0"/>
        <w:rPr>
          <w:rFonts w:ascii="Arial" w:hAnsi="Arial" w:cs="Arial"/>
          <w:b/>
          <w:bCs/>
          <w:lang w:val="en-GB"/>
        </w:rPr>
      </w:pPr>
      <w:r w:rsidRPr="00467D67">
        <w:rPr>
          <w:rFonts w:ascii="Arial" w:hAnsi="Arial" w:cs="Arial"/>
          <w:b/>
          <w:bCs/>
          <w:lang w:val="en-GB"/>
        </w:rPr>
        <w:t>Outstanding conferences in a unique atmosphere</w:t>
      </w:r>
    </w:p>
    <w:p w14:paraId="56F078EA" w14:textId="77777777" w:rsidR="00467D67" w:rsidRPr="00467D67" w:rsidRDefault="00467D67" w:rsidP="00467D67">
      <w:pPr>
        <w:tabs>
          <w:tab w:val="left" w:pos="1500"/>
        </w:tabs>
        <w:spacing w:after="0"/>
        <w:rPr>
          <w:rFonts w:ascii="Arial" w:hAnsi="Arial" w:cs="Arial"/>
          <w:lang w:val="en-GB"/>
        </w:rPr>
      </w:pPr>
    </w:p>
    <w:p w14:paraId="625B876A"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The charm of the historic island and garden town with its winding alleys and lively squares has been attracting conference participants from all over the world to Lindau for years. Since 2018, the new Inselhalle has provided them with a trendsetting conference building that is second to none - in the middle of the border triangle of Germany-Austria-Switzerland, on the shores of Lake Constance.</w:t>
      </w:r>
    </w:p>
    <w:p w14:paraId="6C66E89D" w14:textId="77777777" w:rsidR="00467D67" w:rsidRPr="00467D67" w:rsidRDefault="00467D67" w:rsidP="00467D67">
      <w:pPr>
        <w:tabs>
          <w:tab w:val="left" w:pos="1500"/>
        </w:tabs>
        <w:spacing w:after="0"/>
        <w:rPr>
          <w:rFonts w:ascii="Arial" w:hAnsi="Arial" w:cs="Arial"/>
          <w:lang w:val="en-GB"/>
        </w:rPr>
      </w:pPr>
    </w:p>
    <w:p w14:paraId="42F6B995"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 xml:space="preserve">The completely renovated and expanded Inselhalle with its copper-coloured roof and light-flooded rooms can accommodate more than 2,000 participants and is the stage for a wide variety of events of different sizes - from conferences and congresses with international appeal, to trade fairs, </w:t>
      </w:r>
      <w:proofErr w:type="gramStart"/>
      <w:r w:rsidRPr="00467D67">
        <w:rPr>
          <w:rFonts w:ascii="Arial" w:hAnsi="Arial" w:cs="Arial"/>
          <w:lang w:val="en-GB"/>
        </w:rPr>
        <w:t>meetings</w:t>
      </w:r>
      <w:proofErr w:type="gramEnd"/>
      <w:r w:rsidRPr="00467D67">
        <w:rPr>
          <w:rFonts w:ascii="Arial" w:hAnsi="Arial" w:cs="Arial"/>
          <w:lang w:val="en-GB"/>
        </w:rPr>
        <w:t xml:space="preserve"> and company celebrations, to cultural events. Once a year, laureates meet young scientists from all over the world at the Lindau Nobel Laureate Meetings.</w:t>
      </w:r>
    </w:p>
    <w:p w14:paraId="0E3A6E5C" w14:textId="77777777" w:rsidR="00467D67" w:rsidRPr="00467D67" w:rsidRDefault="00467D67" w:rsidP="00467D67">
      <w:pPr>
        <w:tabs>
          <w:tab w:val="left" w:pos="1500"/>
        </w:tabs>
        <w:spacing w:after="0"/>
        <w:rPr>
          <w:rFonts w:ascii="Arial" w:hAnsi="Arial" w:cs="Arial"/>
          <w:lang w:val="en-GB"/>
        </w:rPr>
      </w:pPr>
    </w:p>
    <w:p w14:paraId="72A8821B"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 xml:space="preserve">Another fixture is the Lindau Psychotherapy Weeks, which attract up to 4,000 participants to Lindau every April. The 18 event rooms of the Inselhalle are equipped with state-of-the-art media and communication technology and can be combined into a total of 46 room variations. The many glass surfaces of the conference building allow visitors a view of the water from different perspectives and create space for ideas, </w:t>
      </w:r>
      <w:proofErr w:type="gramStart"/>
      <w:r w:rsidRPr="00467D67">
        <w:rPr>
          <w:rFonts w:ascii="Arial" w:hAnsi="Arial" w:cs="Arial"/>
          <w:lang w:val="en-GB"/>
        </w:rPr>
        <w:t>concentration</w:t>
      </w:r>
      <w:proofErr w:type="gramEnd"/>
      <w:r w:rsidRPr="00467D67">
        <w:rPr>
          <w:rFonts w:ascii="Arial" w:hAnsi="Arial" w:cs="Arial"/>
          <w:lang w:val="en-GB"/>
        </w:rPr>
        <w:t xml:space="preserve"> and exchange.</w:t>
      </w:r>
    </w:p>
    <w:p w14:paraId="459438F9" w14:textId="4FE122F6" w:rsidR="00467D67" w:rsidRDefault="00467D67" w:rsidP="00467D67">
      <w:pPr>
        <w:tabs>
          <w:tab w:val="left" w:pos="1500"/>
        </w:tabs>
        <w:spacing w:after="0"/>
        <w:rPr>
          <w:rFonts w:ascii="Arial" w:hAnsi="Arial" w:cs="Arial"/>
          <w:lang w:val="en-GB"/>
        </w:rPr>
      </w:pPr>
    </w:p>
    <w:p w14:paraId="0B07055F" w14:textId="2765C45C" w:rsidR="005F6880" w:rsidRDefault="005F6880" w:rsidP="00467D67">
      <w:pPr>
        <w:tabs>
          <w:tab w:val="left" w:pos="1500"/>
        </w:tabs>
        <w:spacing w:after="0"/>
        <w:rPr>
          <w:rFonts w:ascii="Arial" w:hAnsi="Arial" w:cs="Arial"/>
          <w:lang w:val="en-GB"/>
        </w:rPr>
      </w:pPr>
    </w:p>
    <w:p w14:paraId="062AD5C4" w14:textId="34577999" w:rsidR="005F6880" w:rsidRDefault="005F6880" w:rsidP="00467D67">
      <w:pPr>
        <w:tabs>
          <w:tab w:val="left" w:pos="1500"/>
        </w:tabs>
        <w:spacing w:after="0"/>
        <w:rPr>
          <w:rFonts w:ascii="Arial" w:hAnsi="Arial" w:cs="Arial"/>
          <w:lang w:val="en-GB"/>
        </w:rPr>
      </w:pPr>
    </w:p>
    <w:p w14:paraId="1AE0C1AB" w14:textId="77777777" w:rsidR="005F6880" w:rsidRPr="00467D67" w:rsidRDefault="005F6880" w:rsidP="00467D67">
      <w:pPr>
        <w:tabs>
          <w:tab w:val="left" w:pos="1500"/>
        </w:tabs>
        <w:spacing w:after="0"/>
        <w:rPr>
          <w:rFonts w:ascii="Arial" w:hAnsi="Arial" w:cs="Arial"/>
          <w:lang w:val="en-GB"/>
        </w:rPr>
      </w:pPr>
    </w:p>
    <w:p w14:paraId="625A8956" w14:textId="77777777" w:rsidR="00467D67" w:rsidRPr="00467D67" w:rsidRDefault="00467D67" w:rsidP="00467D67">
      <w:pPr>
        <w:tabs>
          <w:tab w:val="left" w:pos="1500"/>
        </w:tabs>
        <w:spacing w:after="0"/>
        <w:rPr>
          <w:rFonts w:ascii="Arial" w:hAnsi="Arial" w:cs="Arial"/>
          <w:b/>
          <w:bCs/>
          <w:lang w:val="en-GB"/>
        </w:rPr>
      </w:pPr>
      <w:r w:rsidRPr="00467D67">
        <w:rPr>
          <w:rFonts w:ascii="Arial" w:hAnsi="Arial" w:cs="Arial"/>
          <w:b/>
          <w:bCs/>
          <w:lang w:val="en-GB"/>
        </w:rPr>
        <w:lastRenderedPageBreak/>
        <w:t>A building with a wide range of design options</w:t>
      </w:r>
    </w:p>
    <w:p w14:paraId="4653A320" w14:textId="77777777" w:rsidR="00467D67" w:rsidRPr="00467D67" w:rsidRDefault="00467D67" w:rsidP="00467D67">
      <w:pPr>
        <w:tabs>
          <w:tab w:val="left" w:pos="1500"/>
        </w:tabs>
        <w:spacing w:after="0"/>
        <w:rPr>
          <w:rFonts w:ascii="Arial" w:hAnsi="Arial" w:cs="Arial"/>
          <w:lang w:val="en-GB"/>
        </w:rPr>
      </w:pPr>
    </w:p>
    <w:p w14:paraId="11A5D845"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 xml:space="preserve">A bright, spacious foyer with an area of almost 1,000 square metres welcomes visitors to the Inselhalle. It is suitable as a communication, reception and exhibition area and is connected to the in-house restaurant via the </w:t>
      </w:r>
      <w:proofErr w:type="spellStart"/>
      <w:r w:rsidRPr="00467D67">
        <w:rPr>
          <w:rFonts w:ascii="Arial" w:hAnsi="Arial" w:cs="Arial"/>
          <w:lang w:val="en-GB"/>
        </w:rPr>
        <w:t>Seefoyer</w:t>
      </w:r>
      <w:proofErr w:type="spellEnd"/>
      <w:r w:rsidRPr="00467D67">
        <w:rPr>
          <w:rFonts w:ascii="Arial" w:hAnsi="Arial" w:cs="Arial"/>
          <w:lang w:val="en-GB"/>
        </w:rPr>
        <w:t xml:space="preserve">. Both the main foyer and the lakeside foyer </w:t>
      </w:r>
      <w:proofErr w:type="gramStart"/>
      <w:r w:rsidRPr="00467D67">
        <w:rPr>
          <w:rFonts w:ascii="Arial" w:hAnsi="Arial" w:cs="Arial"/>
          <w:lang w:val="en-GB"/>
        </w:rPr>
        <w:t>lead</w:t>
      </w:r>
      <w:proofErr w:type="gramEnd"/>
      <w:r w:rsidRPr="00467D67">
        <w:rPr>
          <w:rFonts w:ascii="Arial" w:hAnsi="Arial" w:cs="Arial"/>
          <w:lang w:val="en-GB"/>
        </w:rPr>
        <w:t xml:space="preserve"> to the heart of the Inselhalle - the three halls lined with high-quality oak woods, which can be combined to form one large hall. They provide a festive setting for large conferences with over 1,100 guests, </w:t>
      </w:r>
      <w:proofErr w:type="gramStart"/>
      <w:r w:rsidRPr="00467D67">
        <w:rPr>
          <w:rFonts w:ascii="Arial" w:hAnsi="Arial" w:cs="Arial"/>
          <w:lang w:val="en-GB"/>
        </w:rPr>
        <w:t>banquets</w:t>
      </w:r>
      <w:proofErr w:type="gramEnd"/>
      <w:r w:rsidRPr="00467D67">
        <w:rPr>
          <w:rFonts w:ascii="Arial" w:hAnsi="Arial" w:cs="Arial"/>
          <w:lang w:val="en-GB"/>
        </w:rPr>
        <w:t xml:space="preserve"> or concerts with good acoustics.</w:t>
      </w:r>
    </w:p>
    <w:p w14:paraId="22669A26" w14:textId="77777777" w:rsidR="00467D67" w:rsidRPr="00467D67" w:rsidRDefault="00467D67" w:rsidP="00467D67">
      <w:pPr>
        <w:tabs>
          <w:tab w:val="left" w:pos="1500"/>
        </w:tabs>
        <w:spacing w:after="0"/>
        <w:rPr>
          <w:rFonts w:ascii="Arial" w:hAnsi="Arial" w:cs="Arial"/>
          <w:lang w:val="en-GB"/>
        </w:rPr>
      </w:pPr>
    </w:p>
    <w:p w14:paraId="5534576E"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Grouped around this core are ten new conference rooms on the ground floor and two more in the basement. The latter can be combined with a third room to form a lounge area of around 650 square metres, which is supplied with daylight via an atrium. The 2,500 square metre Therese-von-Bayern-Platz with direct access to the lake can also be used for outdoor events or accompanying exhibitions.</w:t>
      </w:r>
    </w:p>
    <w:p w14:paraId="540AF692" w14:textId="77777777" w:rsidR="00467D67" w:rsidRPr="00467D67" w:rsidRDefault="00467D67" w:rsidP="00467D67">
      <w:pPr>
        <w:tabs>
          <w:tab w:val="left" w:pos="1500"/>
        </w:tabs>
        <w:spacing w:after="0"/>
        <w:rPr>
          <w:rFonts w:ascii="Arial" w:hAnsi="Arial" w:cs="Arial"/>
          <w:lang w:val="en-GB"/>
        </w:rPr>
      </w:pPr>
    </w:p>
    <w:p w14:paraId="43A21030" w14:textId="77777777" w:rsidR="00467D67" w:rsidRPr="00467D67" w:rsidRDefault="00467D67" w:rsidP="00467D67">
      <w:pPr>
        <w:tabs>
          <w:tab w:val="left" w:pos="1500"/>
        </w:tabs>
        <w:spacing w:after="0"/>
        <w:rPr>
          <w:rFonts w:ascii="Arial" w:hAnsi="Arial" w:cs="Arial"/>
          <w:b/>
          <w:bCs/>
          <w:lang w:val="en-GB"/>
        </w:rPr>
      </w:pPr>
      <w:r w:rsidRPr="00467D67">
        <w:rPr>
          <w:rFonts w:ascii="Arial" w:hAnsi="Arial" w:cs="Arial"/>
          <w:b/>
          <w:bCs/>
          <w:lang w:val="en-GB"/>
        </w:rPr>
        <w:t>In-house restaurant and catering</w:t>
      </w:r>
    </w:p>
    <w:p w14:paraId="3B53D06A" w14:textId="77777777" w:rsidR="00467D67" w:rsidRPr="00467D67" w:rsidRDefault="00467D67" w:rsidP="00467D67">
      <w:pPr>
        <w:tabs>
          <w:tab w:val="left" w:pos="1500"/>
        </w:tabs>
        <w:spacing w:after="0"/>
        <w:rPr>
          <w:rFonts w:ascii="Arial" w:hAnsi="Arial" w:cs="Arial"/>
          <w:lang w:val="en-GB"/>
        </w:rPr>
      </w:pPr>
    </w:p>
    <w:p w14:paraId="196F3738"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 xml:space="preserve">The in-house lakeside restaurant ONU with around 80 - 100 seats indoors is run by Michael </w:t>
      </w:r>
      <w:proofErr w:type="spellStart"/>
      <w:r w:rsidRPr="00467D67">
        <w:rPr>
          <w:rFonts w:ascii="Arial" w:hAnsi="Arial" w:cs="Arial"/>
          <w:lang w:val="en-GB"/>
        </w:rPr>
        <w:t>Hotz</w:t>
      </w:r>
      <w:proofErr w:type="spellEnd"/>
      <w:r w:rsidRPr="00467D67">
        <w:rPr>
          <w:rFonts w:ascii="Arial" w:hAnsi="Arial" w:cs="Arial"/>
          <w:lang w:val="en-GB"/>
        </w:rPr>
        <w:t xml:space="preserve">. The restaurateur looks back on many years of congress experience and, together with his team, takes care of the event catering for the </w:t>
      </w:r>
      <w:proofErr w:type="spellStart"/>
      <w:r w:rsidRPr="00467D67">
        <w:rPr>
          <w:rFonts w:ascii="Arial" w:hAnsi="Arial" w:cs="Arial"/>
          <w:lang w:val="en-GB"/>
        </w:rPr>
        <w:t>Inselhalle's</w:t>
      </w:r>
      <w:proofErr w:type="spellEnd"/>
      <w:r w:rsidRPr="00467D67">
        <w:rPr>
          <w:rFonts w:ascii="Arial" w:hAnsi="Arial" w:cs="Arial"/>
          <w:lang w:val="en-GB"/>
        </w:rPr>
        <w:t xml:space="preserve"> customers - whether it's lunch for large groups of participants or an exclusive evening event. The ONU's sun terrace also has up to 130 seats and invites you to let conference evenings come to an end in a relaxed atmosphere with a view of the small marina on the lakeshore.</w:t>
      </w:r>
    </w:p>
    <w:p w14:paraId="5AA62879" w14:textId="77777777" w:rsidR="00467D67" w:rsidRPr="00467D67" w:rsidRDefault="00467D67" w:rsidP="00467D67">
      <w:pPr>
        <w:tabs>
          <w:tab w:val="left" w:pos="1500"/>
        </w:tabs>
        <w:spacing w:after="0"/>
        <w:rPr>
          <w:rFonts w:ascii="Arial" w:hAnsi="Arial" w:cs="Arial"/>
          <w:lang w:val="en-GB"/>
        </w:rPr>
      </w:pPr>
    </w:p>
    <w:p w14:paraId="336B8E96" w14:textId="77777777" w:rsidR="00467D67" w:rsidRPr="00467D67" w:rsidRDefault="00467D67" w:rsidP="00467D67">
      <w:pPr>
        <w:tabs>
          <w:tab w:val="left" w:pos="1500"/>
        </w:tabs>
        <w:spacing w:after="0"/>
        <w:rPr>
          <w:rFonts w:ascii="Arial" w:hAnsi="Arial" w:cs="Arial"/>
          <w:b/>
          <w:bCs/>
          <w:lang w:val="en-GB"/>
        </w:rPr>
      </w:pPr>
      <w:r w:rsidRPr="00467D67">
        <w:rPr>
          <w:rFonts w:ascii="Arial" w:hAnsi="Arial" w:cs="Arial"/>
          <w:b/>
          <w:bCs/>
          <w:lang w:val="en-GB"/>
        </w:rPr>
        <w:t>Full service and expert advice from a single source</w:t>
      </w:r>
    </w:p>
    <w:p w14:paraId="4049E829" w14:textId="77777777" w:rsidR="00467D67" w:rsidRPr="00467D67" w:rsidRDefault="00467D67" w:rsidP="00467D67">
      <w:pPr>
        <w:tabs>
          <w:tab w:val="left" w:pos="1500"/>
        </w:tabs>
        <w:spacing w:after="0"/>
        <w:rPr>
          <w:rFonts w:ascii="Arial" w:hAnsi="Arial" w:cs="Arial"/>
          <w:lang w:val="en-GB"/>
        </w:rPr>
      </w:pPr>
    </w:p>
    <w:p w14:paraId="6E5C344C" w14:textId="77777777" w:rsidR="00467D67" w:rsidRPr="00467D67" w:rsidRDefault="00467D67" w:rsidP="00467D67">
      <w:pPr>
        <w:tabs>
          <w:tab w:val="left" w:pos="1500"/>
        </w:tabs>
        <w:spacing w:after="0"/>
        <w:rPr>
          <w:rFonts w:ascii="Arial" w:hAnsi="Arial" w:cs="Arial"/>
          <w:lang w:val="en-GB"/>
        </w:rPr>
      </w:pPr>
      <w:r w:rsidRPr="00467D67">
        <w:rPr>
          <w:rFonts w:ascii="Arial" w:hAnsi="Arial" w:cs="Arial"/>
          <w:lang w:val="en-GB"/>
        </w:rPr>
        <w:t xml:space="preserve">From event conception to the provision of accommodation allotments to the organisation of the supporting programme, customers of the Inselhalle have a contact person for all areas. As the operator of the Inselhalle, Lindau Tourismus und </w:t>
      </w:r>
      <w:proofErr w:type="spellStart"/>
      <w:r w:rsidRPr="00467D67">
        <w:rPr>
          <w:rFonts w:ascii="Arial" w:hAnsi="Arial" w:cs="Arial"/>
          <w:lang w:val="en-GB"/>
        </w:rPr>
        <w:t>Kongress</w:t>
      </w:r>
      <w:proofErr w:type="spellEnd"/>
      <w:r w:rsidRPr="00467D67">
        <w:rPr>
          <w:rFonts w:ascii="Arial" w:hAnsi="Arial" w:cs="Arial"/>
          <w:lang w:val="en-GB"/>
        </w:rPr>
        <w:t xml:space="preserve"> GmbH combines consulting competence in the congress sector with distinctive tourism know-how. In this way, the idyllic atmosphere of the </w:t>
      </w:r>
      <w:proofErr w:type="gramStart"/>
      <w:r w:rsidRPr="00467D67">
        <w:rPr>
          <w:rFonts w:ascii="Arial" w:hAnsi="Arial" w:cs="Arial"/>
          <w:lang w:val="en-GB"/>
        </w:rPr>
        <w:t>Lindau island</w:t>
      </w:r>
      <w:proofErr w:type="gramEnd"/>
      <w:r w:rsidRPr="00467D67">
        <w:rPr>
          <w:rFonts w:ascii="Arial" w:hAnsi="Arial" w:cs="Arial"/>
          <w:lang w:val="en-GB"/>
        </w:rPr>
        <w:t xml:space="preserve"> and the rich leisure facilities of the Lake Constance region can be optimally used to round off conferences and congresses with special experiences.</w:t>
      </w:r>
    </w:p>
    <w:p w14:paraId="624F4BC8" w14:textId="77777777" w:rsidR="00467D67" w:rsidRPr="00467D67" w:rsidRDefault="00467D67" w:rsidP="00467D67">
      <w:pPr>
        <w:tabs>
          <w:tab w:val="left" w:pos="1500"/>
        </w:tabs>
        <w:spacing w:after="0"/>
        <w:rPr>
          <w:rFonts w:ascii="Arial" w:hAnsi="Arial" w:cs="Arial"/>
          <w:lang w:val="en-GB"/>
        </w:rPr>
      </w:pPr>
    </w:p>
    <w:p w14:paraId="70FB17BA" w14:textId="3B7283DB" w:rsidR="008911FE" w:rsidRDefault="008911FE" w:rsidP="00467D67">
      <w:pPr>
        <w:tabs>
          <w:tab w:val="left" w:pos="1500"/>
        </w:tabs>
        <w:spacing w:after="0"/>
        <w:rPr>
          <w:rFonts w:ascii="Arial" w:hAnsi="Arial" w:cs="Arial"/>
          <w:lang w:val="en-GB"/>
        </w:rPr>
      </w:pPr>
    </w:p>
    <w:p w14:paraId="33392E05" w14:textId="33A737E7" w:rsidR="005F6880" w:rsidRDefault="005F6880" w:rsidP="00467D67">
      <w:pPr>
        <w:tabs>
          <w:tab w:val="left" w:pos="1500"/>
        </w:tabs>
        <w:spacing w:after="0"/>
        <w:rPr>
          <w:rFonts w:ascii="Arial" w:hAnsi="Arial" w:cs="Arial"/>
          <w:lang w:val="en-GB"/>
        </w:rPr>
      </w:pPr>
    </w:p>
    <w:p w14:paraId="31187AB3" w14:textId="13280071" w:rsidR="005F6880" w:rsidRDefault="005F6880" w:rsidP="00467D67">
      <w:pPr>
        <w:tabs>
          <w:tab w:val="left" w:pos="1500"/>
        </w:tabs>
        <w:spacing w:after="0"/>
        <w:rPr>
          <w:rFonts w:ascii="Arial" w:hAnsi="Arial" w:cs="Arial"/>
          <w:lang w:val="en-GB"/>
        </w:rPr>
      </w:pPr>
    </w:p>
    <w:p w14:paraId="00A5B99C" w14:textId="70CE3EE1" w:rsidR="005F6880" w:rsidRDefault="005F6880" w:rsidP="00467D67">
      <w:pPr>
        <w:tabs>
          <w:tab w:val="left" w:pos="1500"/>
        </w:tabs>
        <w:spacing w:after="0"/>
        <w:rPr>
          <w:rFonts w:ascii="Arial" w:hAnsi="Arial" w:cs="Arial"/>
          <w:lang w:val="en-GB"/>
        </w:rPr>
      </w:pPr>
    </w:p>
    <w:p w14:paraId="334F3A32" w14:textId="01786A4F" w:rsidR="005F6880" w:rsidRDefault="005F6880" w:rsidP="00467D67">
      <w:pPr>
        <w:tabs>
          <w:tab w:val="left" w:pos="1500"/>
        </w:tabs>
        <w:spacing w:after="0"/>
        <w:rPr>
          <w:rFonts w:ascii="Arial" w:hAnsi="Arial" w:cs="Arial"/>
          <w:lang w:val="en-GB"/>
        </w:rPr>
      </w:pPr>
    </w:p>
    <w:p w14:paraId="0392F986" w14:textId="77777777" w:rsidR="005F6880" w:rsidRPr="00467D67" w:rsidRDefault="005F6880" w:rsidP="00467D67">
      <w:pPr>
        <w:tabs>
          <w:tab w:val="left" w:pos="1500"/>
        </w:tabs>
        <w:spacing w:after="0"/>
        <w:rPr>
          <w:rFonts w:ascii="Arial" w:hAnsi="Arial" w:cs="Arial"/>
          <w:lang w:val="en-GB"/>
        </w:rPr>
      </w:pPr>
    </w:p>
    <w:p w14:paraId="0EADF92C" w14:textId="77777777" w:rsidR="009F096D" w:rsidRPr="00467D67" w:rsidRDefault="009F096D" w:rsidP="00E252F1">
      <w:pPr>
        <w:spacing w:after="0" w:line="360" w:lineRule="auto"/>
        <w:rPr>
          <w:rFonts w:ascii="Arial" w:hAnsi="Arial" w:cs="Arial"/>
          <w:sz w:val="18"/>
          <w:szCs w:val="18"/>
          <w:lang w:val="en-GB"/>
        </w:rPr>
      </w:pPr>
    </w:p>
    <w:p w14:paraId="48736E76" w14:textId="6D492215" w:rsidR="006943D6" w:rsidRPr="00926F3E" w:rsidRDefault="002D4659" w:rsidP="006943D6">
      <w:pPr>
        <w:spacing w:after="0" w:line="360" w:lineRule="auto"/>
        <w:rPr>
          <w:rFonts w:ascii="Arial" w:hAnsi="Arial" w:cs="Arial"/>
          <w:b/>
          <w:sz w:val="18"/>
          <w:szCs w:val="18"/>
        </w:rPr>
      </w:pPr>
      <w:r>
        <w:rPr>
          <w:rFonts w:ascii="Arial" w:hAnsi="Arial" w:cs="Arial"/>
          <w:b/>
          <w:sz w:val="18"/>
          <w:szCs w:val="18"/>
        </w:rPr>
        <w:t xml:space="preserve">press </w:t>
      </w:r>
      <w:proofErr w:type="spellStart"/>
      <w:r>
        <w:rPr>
          <w:rFonts w:ascii="Arial" w:hAnsi="Arial" w:cs="Arial"/>
          <w:b/>
          <w:sz w:val="18"/>
          <w:szCs w:val="18"/>
        </w:rPr>
        <w:t>contact</w:t>
      </w:r>
      <w:proofErr w:type="spellEnd"/>
    </w:p>
    <w:p w14:paraId="0F617B1D"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Lindau Tourismus und Kongress GmbH</w:t>
      </w:r>
    </w:p>
    <w:p w14:paraId="29BCBDA3" w14:textId="7AF73D56" w:rsidR="006943D6" w:rsidRPr="00926F3E" w:rsidRDefault="00104C23" w:rsidP="006943D6">
      <w:pPr>
        <w:spacing w:after="0" w:line="360" w:lineRule="auto"/>
        <w:rPr>
          <w:rFonts w:ascii="Arial" w:hAnsi="Arial" w:cs="Arial"/>
          <w:sz w:val="18"/>
          <w:szCs w:val="18"/>
        </w:rPr>
      </w:pPr>
      <w:r>
        <w:rPr>
          <w:rFonts w:ascii="Arial" w:hAnsi="Arial" w:cs="Arial"/>
          <w:sz w:val="18"/>
          <w:szCs w:val="18"/>
        </w:rPr>
        <w:t>Carsten Holz</w:t>
      </w:r>
    </w:p>
    <w:p w14:paraId="48C3CF3C" w14:textId="5EA7A89B" w:rsidR="006943D6" w:rsidRDefault="006943D6" w:rsidP="006943D6">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104C23">
        <w:rPr>
          <w:rFonts w:ascii="Arial" w:hAnsi="Arial" w:cs="Arial"/>
          <w:sz w:val="18"/>
          <w:szCs w:val="18"/>
        </w:rPr>
        <w:t>00</w:t>
      </w:r>
    </w:p>
    <w:p w14:paraId="1AF21368"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E-Mail: marketing</w:t>
      </w:r>
      <w:r w:rsidRPr="00926F3E">
        <w:rPr>
          <w:rFonts w:ascii="Arial" w:hAnsi="Arial" w:cs="Arial"/>
          <w:sz w:val="18"/>
          <w:szCs w:val="18"/>
        </w:rPr>
        <w:t>@lindau-tourismus.de</w:t>
      </w:r>
    </w:p>
    <w:p w14:paraId="53DF31C1" w14:textId="77777777" w:rsidR="006943D6" w:rsidRDefault="006943D6" w:rsidP="006943D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 | </w:t>
      </w:r>
      <w:r w:rsidRPr="00926F3E">
        <w:rPr>
          <w:rFonts w:ascii="Arial" w:hAnsi="Arial" w:cs="Arial"/>
          <w:sz w:val="18"/>
          <w:szCs w:val="18"/>
        </w:rPr>
        <w:t>D-88131 Lindau im Bodensee</w:t>
      </w:r>
    </w:p>
    <w:p w14:paraId="3484A310" w14:textId="77777777" w:rsidR="006943D6" w:rsidRDefault="006943D6" w:rsidP="006943D6">
      <w:pPr>
        <w:spacing w:after="0" w:line="360" w:lineRule="auto"/>
        <w:rPr>
          <w:rFonts w:ascii="Arial" w:hAnsi="Arial" w:cs="Arial"/>
          <w:sz w:val="18"/>
          <w:szCs w:val="18"/>
        </w:rPr>
      </w:pPr>
    </w:p>
    <w:p w14:paraId="5F707081" w14:textId="77777777" w:rsidR="006943D6" w:rsidRPr="00AF0CB0" w:rsidRDefault="006943D6" w:rsidP="006943D6">
      <w:pPr>
        <w:spacing w:after="0" w:line="360" w:lineRule="auto"/>
        <w:rPr>
          <w:rFonts w:ascii="Arial" w:hAnsi="Arial" w:cs="Arial"/>
          <w:b/>
          <w:bCs/>
          <w:sz w:val="18"/>
          <w:szCs w:val="18"/>
        </w:rPr>
      </w:pPr>
      <w:proofErr w:type="spellStart"/>
      <w:r w:rsidRPr="00AF0CB0">
        <w:rPr>
          <w:rFonts w:ascii="Arial" w:hAnsi="Arial" w:cs="Arial"/>
          <w:b/>
          <w:bCs/>
          <w:sz w:val="18"/>
          <w:szCs w:val="18"/>
        </w:rPr>
        <w:t>Social</w:t>
      </w:r>
      <w:proofErr w:type="spellEnd"/>
      <w:r w:rsidRPr="00AF0CB0">
        <w:rPr>
          <w:rFonts w:ascii="Arial" w:hAnsi="Arial" w:cs="Arial"/>
          <w:b/>
          <w:bCs/>
          <w:sz w:val="18"/>
          <w:szCs w:val="18"/>
        </w:rPr>
        <w:t xml:space="preserve"> Media Information</w:t>
      </w:r>
    </w:p>
    <w:p w14:paraId="07EAB294" w14:textId="4242B339" w:rsidR="00D34039" w:rsidRPr="00AF0CB0" w:rsidRDefault="006943D6" w:rsidP="00297786">
      <w:pPr>
        <w:spacing w:after="0" w:line="360" w:lineRule="auto"/>
        <w:rPr>
          <w:rFonts w:ascii="Arial" w:hAnsi="Arial" w:cs="Arial"/>
          <w:sz w:val="18"/>
          <w:szCs w:val="18"/>
        </w:rPr>
      </w:pPr>
      <w:r w:rsidRPr="00AF0CB0">
        <w:rPr>
          <w:rFonts w:ascii="Arial" w:hAnsi="Arial" w:cs="Arial"/>
          <w:sz w:val="18"/>
          <w:szCs w:val="18"/>
        </w:rPr>
        <w:t xml:space="preserve">Instagram: </w:t>
      </w:r>
      <w:r w:rsidR="009F096D" w:rsidRPr="00AF0CB0">
        <w:rPr>
          <w:rFonts w:ascii="Arial" w:hAnsi="Arial" w:cs="Arial"/>
          <w:sz w:val="18"/>
          <w:szCs w:val="18"/>
        </w:rPr>
        <w:t>@inselhallelindau | LinkedIn: https://www.linkedin.com/company/inselhalle-lindau</w:t>
      </w:r>
    </w:p>
    <w:sectPr w:rsidR="00D34039" w:rsidRPr="00AF0CB0"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E0C4" w14:textId="77777777" w:rsidR="00206971" w:rsidRDefault="00206971" w:rsidP="00106682">
      <w:pPr>
        <w:spacing w:after="0" w:line="240" w:lineRule="auto"/>
      </w:pPr>
      <w:r>
        <w:separator/>
      </w:r>
    </w:p>
  </w:endnote>
  <w:endnote w:type="continuationSeparator" w:id="0">
    <w:p w14:paraId="6F871D47" w14:textId="77777777" w:rsidR="00206971" w:rsidRDefault="00206971"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4E76" w14:textId="77777777" w:rsidR="00206971" w:rsidRDefault="00206971" w:rsidP="00106682">
      <w:pPr>
        <w:spacing w:after="0" w:line="240" w:lineRule="auto"/>
      </w:pPr>
      <w:r>
        <w:separator/>
      </w:r>
    </w:p>
  </w:footnote>
  <w:footnote w:type="continuationSeparator" w:id="0">
    <w:p w14:paraId="25653F51" w14:textId="77777777" w:rsidR="00206971" w:rsidRDefault="00206971"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20213B8" w14:textId="77777777" w:rsidR="006F2FA5" w:rsidRDefault="006F2F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CA0" w14:textId="74E2F06E"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 xml:space="preserve">Lindau Tourismus </w:t>
    </w:r>
    <w:r w:rsidR="009F78B1">
      <w:rPr>
        <w:rFonts w:ascii="Arial" w:hAnsi="Arial" w:cs="Arial"/>
        <w:b/>
      </w:rPr>
      <w:t>press release</w:t>
    </w:r>
  </w:p>
  <w:p w14:paraId="5B4199B5" w14:textId="4B307144" w:rsidR="00DE41D9" w:rsidRDefault="009F78B1" w:rsidP="00117DBC">
    <w:pPr>
      <w:pStyle w:val="Kopfzeile"/>
      <w:spacing w:line="360" w:lineRule="auto"/>
      <w:rPr>
        <w:rFonts w:ascii="Arial" w:hAnsi="Arial" w:cs="Arial"/>
      </w:rPr>
    </w:pPr>
    <w:r>
      <w:rPr>
        <w:rFonts w:ascii="Arial" w:hAnsi="Arial" w:cs="Arial"/>
      </w:rPr>
      <w:t>2022</w:t>
    </w: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6651434">
    <w:abstractNumId w:val="2"/>
  </w:num>
  <w:num w:numId="2" w16cid:durableId="942346724">
    <w:abstractNumId w:val="1"/>
  </w:num>
  <w:num w:numId="3" w16cid:durableId="18607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45608"/>
    <w:rsid w:val="0005316F"/>
    <w:rsid w:val="0005411A"/>
    <w:rsid w:val="00064834"/>
    <w:rsid w:val="0006665B"/>
    <w:rsid w:val="0006692C"/>
    <w:rsid w:val="00070FF7"/>
    <w:rsid w:val="00081814"/>
    <w:rsid w:val="0008624A"/>
    <w:rsid w:val="0008636D"/>
    <w:rsid w:val="00091503"/>
    <w:rsid w:val="00095C11"/>
    <w:rsid w:val="000A422A"/>
    <w:rsid w:val="000A427A"/>
    <w:rsid w:val="000A4B00"/>
    <w:rsid w:val="000A6152"/>
    <w:rsid w:val="000A6945"/>
    <w:rsid w:val="000B3B6E"/>
    <w:rsid w:val="000B5250"/>
    <w:rsid w:val="000C1E8F"/>
    <w:rsid w:val="000C398C"/>
    <w:rsid w:val="000D29FA"/>
    <w:rsid w:val="000D6191"/>
    <w:rsid w:val="000E218C"/>
    <w:rsid w:val="000E21CF"/>
    <w:rsid w:val="000F1BF1"/>
    <w:rsid w:val="000F288F"/>
    <w:rsid w:val="000F7AD0"/>
    <w:rsid w:val="00100612"/>
    <w:rsid w:val="00104C23"/>
    <w:rsid w:val="00106405"/>
    <w:rsid w:val="00106682"/>
    <w:rsid w:val="00112D2D"/>
    <w:rsid w:val="001157FC"/>
    <w:rsid w:val="0011623C"/>
    <w:rsid w:val="00117DBC"/>
    <w:rsid w:val="00124C04"/>
    <w:rsid w:val="00124D6D"/>
    <w:rsid w:val="00126108"/>
    <w:rsid w:val="0013197E"/>
    <w:rsid w:val="001379C3"/>
    <w:rsid w:val="00140477"/>
    <w:rsid w:val="0014099A"/>
    <w:rsid w:val="00143349"/>
    <w:rsid w:val="00145FD7"/>
    <w:rsid w:val="00147F7E"/>
    <w:rsid w:val="001614D9"/>
    <w:rsid w:val="00161AB6"/>
    <w:rsid w:val="0016397D"/>
    <w:rsid w:val="0016637A"/>
    <w:rsid w:val="00170DD5"/>
    <w:rsid w:val="001901F2"/>
    <w:rsid w:val="001905C3"/>
    <w:rsid w:val="001913A4"/>
    <w:rsid w:val="00195CC9"/>
    <w:rsid w:val="001964C0"/>
    <w:rsid w:val="001A4BBE"/>
    <w:rsid w:val="001A69D6"/>
    <w:rsid w:val="001B5059"/>
    <w:rsid w:val="001C33F1"/>
    <w:rsid w:val="001C61EE"/>
    <w:rsid w:val="001D35AE"/>
    <w:rsid w:val="001D483A"/>
    <w:rsid w:val="001D52CD"/>
    <w:rsid w:val="001E2A3F"/>
    <w:rsid w:val="001E2B1A"/>
    <w:rsid w:val="001E67C2"/>
    <w:rsid w:val="001F7496"/>
    <w:rsid w:val="00206971"/>
    <w:rsid w:val="002235DB"/>
    <w:rsid w:val="00223781"/>
    <w:rsid w:val="00250161"/>
    <w:rsid w:val="00264D35"/>
    <w:rsid w:val="00267BC8"/>
    <w:rsid w:val="0027610F"/>
    <w:rsid w:val="00277076"/>
    <w:rsid w:val="002772C5"/>
    <w:rsid w:val="00291A22"/>
    <w:rsid w:val="00297786"/>
    <w:rsid w:val="002A5A7E"/>
    <w:rsid w:val="002B36FB"/>
    <w:rsid w:val="002B48A3"/>
    <w:rsid w:val="002B509E"/>
    <w:rsid w:val="002D32D3"/>
    <w:rsid w:val="002D4659"/>
    <w:rsid w:val="002D4DE7"/>
    <w:rsid w:val="002E2E73"/>
    <w:rsid w:val="002E4C95"/>
    <w:rsid w:val="002E6C0E"/>
    <w:rsid w:val="002F7597"/>
    <w:rsid w:val="003021D0"/>
    <w:rsid w:val="0031436D"/>
    <w:rsid w:val="003150F2"/>
    <w:rsid w:val="0032132E"/>
    <w:rsid w:val="003378F8"/>
    <w:rsid w:val="003444A1"/>
    <w:rsid w:val="00361852"/>
    <w:rsid w:val="0036636F"/>
    <w:rsid w:val="00366D94"/>
    <w:rsid w:val="003673C3"/>
    <w:rsid w:val="00367FF1"/>
    <w:rsid w:val="003847A0"/>
    <w:rsid w:val="00392E58"/>
    <w:rsid w:val="003A4756"/>
    <w:rsid w:val="003A6229"/>
    <w:rsid w:val="003B35A8"/>
    <w:rsid w:val="003B405C"/>
    <w:rsid w:val="003B61C5"/>
    <w:rsid w:val="003C0D77"/>
    <w:rsid w:val="003C0F43"/>
    <w:rsid w:val="003C1412"/>
    <w:rsid w:val="003C2345"/>
    <w:rsid w:val="003C3117"/>
    <w:rsid w:val="003C32D2"/>
    <w:rsid w:val="003C5B94"/>
    <w:rsid w:val="003C6179"/>
    <w:rsid w:val="003D2C17"/>
    <w:rsid w:val="003E0B36"/>
    <w:rsid w:val="003E6A51"/>
    <w:rsid w:val="003F05BC"/>
    <w:rsid w:val="003F1EF3"/>
    <w:rsid w:val="003F4843"/>
    <w:rsid w:val="003F5C45"/>
    <w:rsid w:val="003F5CA7"/>
    <w:rsid w:val="00401E4A"/>
    <w:rsid w:val="00406ADA"/>
    <w:rsid w:val="0041110B"/>
    <w:rsid w:val="00413055"/>
    <w:rsid w:val="004151A3"/>
    <w:rsid w:val="004164BB"/>
    <w:rsid w:val="00420701"/>
    <w:rsid w:val="00420706"/>
    <w:rsid w:val="00426B12"/>
    <w:rsid w:val="00431CD5"/>
    <w:rsid w:val="0043774A"/>
    <w:rsid w:val="004378D7"/>
    <w:rsid w:val="0044109C"/>
    <w:rsid w:val="00446CE2"/>
    <w:rsid w:val="00467D67"/>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34B4"/>
    <w:rsid w:val="00524587"/>
    <w:rsid w:val="00526482"/>
    <w:rsid w:val="00526DDC"/>
    <w:rsid w:val="005326C4"/>
    <w:rsid w:val="0053541C"/>
    <w:rsid w:val="00536C82"/>
    <w:rsid w:val="005439A7"/>
    <w:rsid w:val="00550363"/>
    <w:rsid w:val="00550F9B"/>
    <w:rsid w:val="00553469"/>
    <w:rsid w:val="00556736"/>
    <w:rsid w:val="005625FE"/>
    <w:rsid w:val="00563BAE"/>
    <w:rsid w:val="0057161D"/>
    <w:rsid w:val="00581AE1"/>
    <w:rsid w:val="00581F4D"/>
    <w:rsid w:val="0058768D"/>
    <w:rsid w:val="00592871"/>
    <w:rsid w:val="00597EE1"/>
    <w:rsid w:val="005A5307"/>
    <w:rsid w:val="005A6A47"/>
    <w:rsid w:val="005C2C1F"/>
    <w:rsid w:val="005C6B05"/>
    <w:rsid w:val="005D7529"/>
    <w:rsid w:val="005E452A"/>
    <w:rsid w:val="005E46CF"/>
    <w:rsid w:val="005F05DC"/>
    <w:rsid w:val="005F2F77"/>
    <w:rsid w:val="005F5202"/>
    <w:rsid w:val="005F6880"/>
    <w:rsid w:val="00602BEC"/>
    <w:rsid w:val="00605FB4"/>
    <w:rsid w:val="00606FA6"/>
    <w:rsid w:val="00610B3D"/>
    <w:rsid w:val="00614DC9"/>
    <w:rsid w:val="00623E7D"/>
    <w:rsid w:val="006342F5"/>
    <w:rsid w:val="00641F43"/>
    <w:rsid w:val="0064485C"/>
    <w:rsid w:val="0065251C"/>
    <w:rsid w:val="0066701B"/>
    <w:rsid w:val="00671484"/>
    <w:rsid w:val="006718E0"/>
    <w:rsid w:val="00676E48"/>
    <w:rsid w:val="0068226A"/>
    <w:rsid w:val="006902CD"/>
    <w:rsid w:val="006923DF"/>
    <w:rsid w:val="006943D6"/>
    <w:rsid w:val="006A4793"/>
    <w:rsid w:val="006A5D0C"/>
    <w:rsid w:val="006A6EF5"/>
    <w:rsid w:val="006B7507"/>
    <w:rsid w:val="006C68BB"/>
    <w:rsid w:val="006C715A"/>
    <w:rsid w:val="006D2D09"/>
    <w:rsid w:val="006D3CEB"/>
    <w:rsid w:val="006D50E5"/>
    <w:rsid w:val="006E1EDA"/>
    <w:rsid w:val="006E4E5F"/>
    <w:rsid w:val="006E68CD"/>
    <w:rsid w:val="006F1C81"/>
    <w:rsid w:val="006F204F"/>
    <w:rsid w:val="006F2FA5"/>
    <w:rsid w:val="00700303"/>
    <w:rsid w:val="00705EDE"/>
    <w:rsid w:val="007061C7"/>
    <w:rsid w:val="007170A7"/>
    <w:rsid w:val="007218C8"/>
    <w:rsid w:val="0072388F"/>
    <w:rsid w:val="00732B5F"/>
    <w:rsid w:val="00740DD5"/>
    <w:rsid w:val="0074248D"/>
    <w:rsid w:val="00744473"/>
    <w:rsid w:val="007459A2"/>
    <w:rsid w:val="00773BAB"/>
    <w:rsid w:val="0078397B"/>
    <w:rsid w:val="00784CBD"/>
    <w:rsid w:val="00786581"/>
    <w:rsid w:val="007923EE"/>
    <w:rsid w:val="007A2588"/>
    <w:rsid w:val="007B3831"/>
    <w:rsid w:val="007B38EB"/>
    <w:rsid w:val="007B478F"/>
    <w:rsid w:val="007E5CD0"/>
    <w:rsid w:val="00802D16"/>
    <w:rsid w:val="0081091C"/>
    <w:rsid w:val="00812CEB"/>
    <w:rsid w:val="00816E33"/>
    <w:rsid w:val="00821317"/>
    <w:rsid w:val="00822DB0"/>
    <w:rsid w:val="00824AD2"/>
    <w:rsid w:val="0082720B"/>
    <w:rsid w:val="00827601"/>
    <w:rsid w:val="0083197F"/>
    <w:rsid w:val="0083309D"/>
    <w:rsid w:val="008354C1"/>
    <w:rsid w:val="00842E5E"/>
    <w:rsid w:val="00843A5F"/>
    <w:rsid w:val="008470EF"/>
    <w:rsid w:val="008503AA"/>
    <w:rsid w:val="00853367"/>
    <w:rsid w:val="00856AB0"/>
    <w:rsid w:val="008810B5"/>
    <w:rsid w:val="00881502"/>
    <w:rsid w:val="00884346"/>
    <w:rsid w:val="008911FE"/>
    <w:rsid w:val="00895A15"/>
    <w:rsid w:val="008A0819"/>
    <w:rsid w:val="008A08A3"/>
    <w:rsid w:val="008A1191"/>
    <w:rsid w:val="008A1298"/>
    <w:rsid w:val="008A42E1"/>
    <w:rsid w:val="008B0DD0"/>
    <w:rsid w:val="008B4DFB"/>
    <w:rsid w:val="008B60D6"/>
    <w:rsid w:val="008C1C27"/>
    <w:rsid w:val="008E2394"/>
    <w:rsid w:val="008E2CC6"/>
    <w:rsid w:val="008F7877"/>
    <w:rsid w:val="009109B8"/>
    <w:rsid w:val="00914284"/>
    <w:rsid w:val="00914556"/>
    <w:rsid w:val="00916242"/>
    <w:rsid w:val="00926293"/>
    <w:rsid w:val="00927E30"/>
    <w:rsid w:val="009324E5"/>
    <w:rsid w:val="009449F9"/>
    <w:rsid w:val="00944AC6"/>
    <w:rsid w:val="0094540B"/>
    <w:rsid w:val="0095203B"/>
    <w:rsid w:val="00953C92"/>
    <w:rsid w:val="00954D2E"/>
    <w:rsid w:val="0096420B"/>
    <w:rsid w:val="00966670"/>
    <w:rsid w:val="009743B4"/>
    <w:rsid w:val="0097577B"/>
    <w:rsid w:val="00986234"/>
    <w:rsid w:val="00992550"/>
    <w:rsid w:val="009A5294"/>
    <w:rsid w:val="009C229C"/>
    <w:rsid w:val="009E27E7"/>
    <w:rsid w:val="009E2E29"/>
    <w:rsid w:val="009F096D"/>
    <w:rsid w:val="009F78B1"/>
    <w:rsid w:val="00A1261C"/>
    <w:rsid w:val="00A15782"/>
    <w:rsid w:val="00A169DD"/>
    <w:rsid w:val="00A21C8C"/>
    <w:rsid w:val="00A23D3B"/>
    <w:rsid w:val="00A31136"/>
    <w:rsid w:val="00A40532"/>
    <w:rsid w:val="00A47AEE"/>
    <w:rsid w:val="00A53193"/>
    <w:rsid w:val="00A56800"/>
    <w:rsid w:val="00A568D1"/>
    <w:rsid w:val="00A61BC5"/>
    <w:rsid w:val="00A661D0"/>
    <w:rsid w:val="00A72502"/>
    <w:rsid w:val="00A76A3A"/>
    <w:rsid w:val="00A778F5"/>
    <w:rsid w:val="00A90F67"/>
    <w:rsid w:val="00A93412"/>
    <w:rsid w:val="00AA2ECE"/>
    <w:rsid w:val="00AA5B8A"/>
    <w:rsid w:val="00AA77BF"/>
    <w:rsid w:val="00AC4B65"/>
    <w:rsid w:val="00AC5BAE"/>
    <w:rsid w:val="00AC6939"/>
    <w:rsid w:val="00AC6CFE"/>
    <w:rsid w:val="00AD643D"/>
    <w:rsid w:val="00AD7087"/>
    <w:rsid w:val="00AF0456"/>
    <w:rsid w:val="00AF0CB0"/>
    <w:rsid w:val="00B009DC"/>
    <w:rsid w:val="00B01C1A"/>
    <w:rsid w:val="00B04B75"/>
    <w:rsid w:val="00B06243"/>
    <w:rsid w:val="00B21C40"/>
    <w:rsid w:val="00B23B18"/>
    <w:rsid w:val="00B27A1B"/>
    <w:rsid w:val="00B35D38"/>
    <w:rsid w:val="00B42692"/>
    <w:rsid w:val="00B430BD"/>
    <w:rsid w:val="00B50424"/>
    <w:rsid w:val="00B50DC9"/>
    <w:rsid w:val="00B67925"/>
    <w:rsid w:val="00B86CB1"/>
    <w:rsid w:val="00B877C4"/>
    <w:rsid w:val="00B87899"/>
    <w:rsid w:val="00BA2831"/>
    <w:rsid w:val="00BA3DD1"/>
    <w:rsid w:val="00BA65C4"/>
    <w:rsid w:val="00BB4132"/>
    <w:rsid w:val="00BB7071"/>
    <w:rsid w:val="00BB7762"/>
    <w:rsid w:val="00BC647E"/>
    <w:rsid w:val="00BD1412"/>
    <w:rsid w:val="00BD15BB"/>
    <w:rsid w:val="00BD287F"/>
    <w:rsid w:val="00BD7311"/>
    <w:rsid w:val="00BE0B72"/>
    <w:rsid w:val="00BE3AC9"/>
    <w:rsid w:val="00BE5863"/>
    <w:rsid w:val="00BF2980"/>
    <w:rsid w:val="00BF2E30"/>
    <w:rsid w:val="00BF553B"/>
    <w:rsid w:val="00C07E7B"/>
    <w:rsid w:val="00C228F9"/>
    <w:rsid w:val="00C22A37"/>
    <w:rsid w:val="00C235F5"/>
    <w:rsid w:val="00C25742"/>
    <w:rsid w:val="00C41F31"/>
    <w:rsid w:val="00C423DA"/>
    <w:rsid w:val="00C435F4"/>
    <w:rsid w:val="00C55693"/>
    <w:rsid w:val="00C63018"/>
    <w:rsid w:val="00C71AEB"/>
    <w:rsid w:val="00C91F56"/>
    <w:rsid w:val="00C926E5"/>
    <w:rsid w:val="00C97DAA"/>
    <w:rsid w:val="00CA41FB"/>
    <w:rsid w:val="00CB1F68"/>
    <w:rsid w:val="00CB460A"/>
    <w:rsid w:val="00CB61B7"/>
    <w:rsid w:val="00CB6EEB"/>
    <w:rsid w:val="00CC01D9"/>
    <w:rsid w:val="00CC142D"/>
    <w:rsid w:val="00CD229D"/>
    <w:rsid w:val="00CD3068"/>
    <w:rsid w:val="00CE0D95"/>
    <w:rsid w:val="00CE5269"/>
    <w:rsid w:val="00CE5F73"/>
    <w:rsid w:val="00CF1393"/>
    <w:rsid w:val="00CF5E30"/>
    <w:rsid w:val="00D07638"/>
    <w:rsid w:val="00D1056B"/>
    <w:rsid w:val="00D13DB4"/>
    <w:rsid w:val="00D161AE"/>
    <w:rsid w:val="00D220E9"/>
    <w:rsid w:val="00D24919"/>
    <w:rsid w:val="00D25E9F"/>
    <w:rsid w:val="00D30CE5"/>
    <w:rsid w:val="00D3195A"/>
    <w:rsid w:val="00D34039"/>
    <w:rsid w:val="00D427A0"/>
    <w:rsid w:val="00D44B57"/>
    <w:rsid w:val="00D46D45"/>
    <w:rsid w:val="00D470C6"/>
    <w:rsid w:val="00D474DA"/>
    <w:rsid w:val="00D548E3"/>
    <w:rsid w:val="00D735DF"/>
    <w:rsid w:val="00D751E0"/>
    <w:rsid w:val="00D82297"/>
    <w:rsid w:val="00D8377C"/>
    <w:rsid w:val="00D84891"/>
    <w:rsid w:val="00D93E9A"/>
    <w:rsid w:val="00D976FB"/>
    <w:rsid w:val="00DA0B9D"/>
    <w:rsid w:val="00DA11C0"/>
    <w:rsid w:val="00DA7EB3"/>
    <w:rsid w:val="00DB01A7"/>
    <w:rsid w:val="00DB296C"/>
    <w:rsid w:val="00DC4BE7"/>
    <w:rsid w:val="00DC7A55"/>
    <w:rsid w:val="00DD00E6"/>
    <w:rsid w:val="00DD158E"/>
    <w:rsid w:val="00DD3E4E"/>
    <w:rsid w:val="00DD52E2"/>
    <w:rsid w:val="00DE41D9"/>
    <w:rsid w:val="00DF380C"/>
    <w:rsid w:val="00DF7820"/>
    <w:rsid w:val="00E00506"/>
    <w:rsid w:val="00E02911"/>
    <w:rsid w:val="00E16C0B"/>
    <w:rsid w:val="00E226C4"/>
    <w:rsid w:val="00E228BC"/>
    <w:rsid w:val="00E241EC"/>
    <w:rsid w:val="00E25057"/>
    <w:rsid w:val="00E252F1"/>
    <w:rsid w:val="00E31AC1"/>
    <w:rsid w:val="00E32A63"/>
    <w:rsid w:val="00E34D19"/>
    <w:rsid w:val="00E50315"/>
    <w:rsid w:val="00E62A71"/>
    <w:rsid w:val="00E6591E"/>
    <w:rsid w:val="00E73778"/>
    <w:rsid w:val="00E7412F"/>
    <w:rsid w:val="00E74179"/>
    <w:rsid w:val="00E849B4"/>
    <w:rsid w:val="00E97547"/>
    <w:rsid w:val="00EA2377"/>
    <w:rsid w:val="00EA510C"/>
    <w:rsid w:val="00ED5E7F"/>
    <w:rsid w:val="00EE51C9"/>
    <w:rsid w:val="00EF3028"/>
    <w:rsid w:val="00EF4770"/>
    <w:rsid w:val="00EF6C1B"/>
    <w:rsid w:val="00F00CB5"/>
    <w:rsid w:val="00F014BE"/>
    <w:rsid w:val="00F03C1B"/>
    <w:rsid w:val="00F109F4"/>
    <w:rsid w:val="00F222F4"/>
    <w:rsid w:val="00F27EF4"/>
    <w:rsid w:val="00F31ACF"/>
    <w:rsid w:val="00F31E03"/>
    <w:rsid w:val="00F32ADE"/>
    <w:rsid w:val="00F35B6B"/>
    <w:rsid w:val="00F422C3"/>
    <w:rsid w:val="00F5154E"/>
    <w:rsid w:val="00F53837"/>
    <w:rsid w:val="00F61F04"/>
    <w:rsid w:val="00F65CC5"/>
    <w:rsid w:val="00F724F1"/>
    <w:rsid w:val="00F766A9"/>
    <w:rsid w:val="00F85C96"/>
    <w:rsid w:val="00F957E7"/>
    <w:rsid w:val="00F95EEB"/>
    <w:rsid w:val="00F97478"/>
    <w:rsid w:val="00FA5074"/>
    <w:rsid w:val="00FB079E"/>
    <w:rsid w:val="00FB2C5C"/>
    <w:rsid w:val="00FB475D"/>
    <w:rsid w:val="00FC0F85"/>
    <w:rsid w:val="00FC2A43"/>
    <w:rsid w:val="00FD4FDF"/>
    <w:rsid w:val="00FD5E6C"/>
    <w:rsid w:val="00FD6A11"/>
    <w:rsid w:val="00FE2C39"/>
    <w:rsid w:val="00FE3201"/>
    <w:rsid w:val="00FE460A"/>
    <w:rsid w:val="00FE778C"/>
    <w:rsid w:val="00FF20BD"/>
    <w:rsid w:val="00FF2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B478F"/>
    <w:pPr>
      <w:keepNext/>
      <w:keepLines/>
      <w:spacing w:before="40" w:after="0" w:line="360" w:lineRule="auto"/>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 w:type="character" w:customStyle="1" w:styleId="berschrift2Zchn">
    <w:name w:val="Überschrift 2 Zchn"/>
    <w:basedOn w:val="Absatz-Standardschriftart"/>
    <w:link w:val="berschrift2"/>
    <w:uiPriority w:val="9"/>
    <w:rsid w:val="007B478F"/>
    <w:rPr>
      <w:rFonts w:ascii="Arial" w:eastAsiaTheme="majorEastAsia" w:hAnsi="Arial" w:cs="Arial"/>
      <w:b/>
      <w:bCs/>
    </w:rPr>
  </w:style>
  <w:style w:type="paragraph" w:styleId="berarbeitung">
    <w:name w:val="Revision"/>
    <w:hidden/>
    <w:uiPriority w:val="99"/>
    <w:semiHidden/>
    <w:rsid w:val="00081814"/>
    <w:pPr>
      <w:spacing w:after="0" w:line="240" w:lineRule="auto"/>
    </w:pPr>
  </w:style>
  <w:style w:type="paragraph" w:styleId="Beschriftung">
    <w:name w:val="caption"/>
    <w:basedOn w:val="Standard"/>
    <w:next w:val="Standard"/>
    <w:uiPriority w:val="35"/>
    <w:unhideWhenUsed/>
    <w:qFormat/>
    <w:rsid w:val="00E16C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483930632">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829906054">
      <w:bodyDiv w:val="1"/>
      <w:marLeft w:val="0"/>
      <w:marRight w:val="0"/>
      <w:marTop w:val="0"/>
      <w:marBottom w:val="0"/>
      <w:divBdr>
        <w:top w:val="none" w:sz="0" w:space="0" w:color="auto"/>
        <w:left w:val="none" w:sz="0" w:space="0" w:color="auto"/>
        <w:bottom w:val="none" w:sz="0" w:space="0" w:color="auto"/>
        <w:right w:val="none" w:sz="0" w:space="0" w:color="auto"/>
      </w:divBdr>
    </w:div>
    <w:div w:id="1007753055">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54101328">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Ines Nickenig</cp:lastModifiedBy>
  <cp:revision>6</cp:revision>
  <cp:lastPrinted>2022-08-17T06:39:00Z</cp:lastPrinted>
  <dcterms:created xsi:type="dcterms:W3CDTF">2022-11-03T14:18:00Z</dcterms:created>
  <dcterms:modified xsi:type="dcterms:W3CDTF">2022-11-03T14:26:00Z</dcterms:modified>
</cp:coreProperties>
</file>